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A" w:rsidRPr="0010006A" w:rsidRDefault="0010006A" w:rsidP="0010006A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</w:p>
    <w:p w:rsidR="0010006A" w:rsidRPr="00AC7EB0" w:rsidRDefault="0010006A" w:rsidP="0010006A">
      <w:pPr>
        <w:pStyle w:val="NoSpacing"/>
      </w:pPr>
    </w:p>
    <w:p w:rsidR="0010006A" w:rsidRDefault="0010006A" w:rsidP="0010006A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Contact Hours</w:t>
      </w:r>
    </w:p>
    <w:p w:rsidR="0010006A" w:rsidRDefault="0010006A" w:rsidP="0010006A">
      <w:pPr>
        <w:pStyle w:val="NoSpacing"/>
      </w:pPr>
    </w:p>
    <w:p w:rsidR="0010006A" w:rsidRPr="00B96CD3" w:rsidRDefault="0010006A" w:rsidP="0010006A">
      <w:pPr>
        <w:pStyle w:val="NoSpacing"/>
        <w:rPr>
          <w:sz w:val="24"/>
          <w:szCs w:val="24"/>
          <w:u w:val="single"/>
        </w:rPr>
      </w:pPr>
      <w:r w:rsidRPr="00B96CD3">
        <w:rPr>
          <w:sz w:val="24"/>
          <w:szCs w:val="24"/>
          <w:u w:val="single"/>
        </w:rPr>
        <w:t>Standards for Professional Development:</w:t>
      </w:r>
    </w:p>
    <w:p w:rsidR="0010006A" w:rsidRPr="00B96CD3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Students: Effective teachers understand student learning and development, and respect the diverse students that they teach.</w:t>
      </w:r>
    </w:p>
    <w:p w:rsidR="0010006A" w:rsidRPr="00B96CD3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Content: Effective teachers have a deep understanding of the content they teach.</w:t>
      </w:r>
    </w:p>
    <w:p w:rsidR="0010006A" w:rsidRPr="00B96CD3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Assessment: Effective teachers understand and use varied assessment to evaluate student learning and inform instruction.</w:t>
      </w:r>
    </w:p>
    <w:p w:rsidR="0010006A" w:rsidRPr="00B96CD3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Instruction: Effective teachers plan and deliver instruction that is tailored to the needs of each student.</w:t>
      </w:r>
    </w:p>
    <w:p w:rsidR="0010006A" w:rsidRPr="00B96CD3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Learning Environment: Effective teachers create safe, supportive and respectful learning environments.</w:t>
      </w:r>
    </w:p>
    <w:p w:rsidR="0010006A" w:rsidRPr="00B96CD3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Collaboration and Communication: Effective teachers collaborate and communicate with students, parents, other educators, administrators and community members to support learning.</w:t>
      </w:r>
    </w:p>
    <w:p w:rsidR="0010006A" w:rsidRDefault="0010006A" w:rsidP="001000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6CD3">
        <w:rPr>
          <w:sz w:val="24"/>
          <w:szCs w:val="24"/>
        </w:rPr>
        <w:t>Professional Responsibility and Growth: Effective teachers understand that professional development is a continuous process for which they are responsible. (This is your IPDP)</w:t>
      </w:r>
    </w:p>
    <w:p w:rsidR="0010006A" w:rsidRPr="00B96CD3" w:rsidRDefault="0010006A" w:rsidP="0010006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3870"/>
        <w:gridCol w:w="1020"/>
        <w:gridCol w:w="1020"/>
        <w:gridCol w:w="1020"/>
        <w:gridCol w:w="1020"/>
        <w:gridCol w:w="1020"/>
        <w:gridCol w:w="1020"/>
        <w:gridCol w:w="1440"/>
      </w:tblGrid>
      <w:tr w:rsidR="0010006A" w:rsidTr="002624F5">
        <w:trPr>
          <w:trHeight w:val="773"/>
        </w:trPr>
        <w:tc>
          <w:tcPr>
            <w:tcW w:w="1255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387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2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2624F5" w:rsidRDefault="0010006A" w:rsidP="002624F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2624F5" w:rsidRDefault="0010006A" w:rsidP="002624F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2624F5" w:rsidRDefault="0010006A" w:rsidP="002624F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2624F5" w:rsidRDefault="0010006A" w:rsidP="002624F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2624F5" w:rsidRDefault="0010006A" w:rsidP="002624F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2624F5" w:rsidRDefault="0010006A" w:rsidP="002624F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bottom"/>
          </w:tcPr>
          <w:p w:rsidR="0010006A" w:rsidRPr="009E11A6" w:rsidRDefault="0010006A" w:rsidP="002624F5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06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5536CF">
        <w:tc>
          <w:tcPr>
            <w:tcW w:w="1255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387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020" w:type="dxa"/>
            <w:vAlign w:val="bottom"/>
          </w:tcPr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10006A" w:rsidRPr="009E11A6" w:rsidRDefault="0010006A" w:rsidP="0010006A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440" w:type="dxa"/>
            <w:vAlign w:val="bottom"/>
          </w:tcPr>
          <w:p w:rsidR="0010006A" w:rsidRDefault="0010006A" w:rsidP="0010006A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06A" w:rsidTr="0010006A">
        <w:trPr>
          <w:trHeight w:val="591"/>
        </w:trPr>
        <w:tc>
          <w:tcPr>
            <w:tcW w:w="1255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0006A" w:rsidRPr="0010006A" w:rsidRDefault="0010006A" w:rsidP="001000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006A" w:rsidRPr="0010006A" w:rsidRDefault="0010006A" w:rsidP="0010006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4F5" w:rsidRDefault="002624F5" w:rsidP="002624F5">
      <w:pPr>
        <w:pStyle w:val="NoSpacing"/>
        <w:rPr>
          <w:sz w:val="16"/>
        </w:rPr>
      </w:pPr>
    </w:p>
    <w:p w:rsidR="002624F5" w:rsidRDefault="002624F5" w:rsidP="002624F5">
      <w:pPr>
        <w:pStyle w:val="NoSpacing"/>
        <w:rPr>
          <w:sz w:val="16"/>
        </w:rPr>
      </w:pPr>
    </w:p>
    <w:p w:rsidR="002624F5" w:rsidRPr="00D93D81" w:rsidRDefault="002624F5" w:rsidP="002624F5">
      <w:pPr>
        <w:pStyle w:val="NoSpacing"/>
        <w:rPr>
          <w:sz w:val="16"/>
        </w:rPr>
      </w:pPr>
      <w:bookmarkStart w:id="0" w:name="_GoBack"/>
      <w:bookmarkEnd w:id="0"/>
    </w:p>
    <w:p w:rsidR="006B666F" w:rsidRDefault="002624F5" w:rsidP="002624F5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>ontact Hours</w:t>
      </w:r>
      <w:r>
        <w:rPr>
          <w:rFonts w:ascii="Maiandra GD" w:hAnsi="Maiandra GD" w:cs="Arial"/>
          <w:b/>
          <w:sz w:val="28"/>
          <w:szCs w:val="16"/>
        </w:rPr>
        <w:t xml:space="preserve">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A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006A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4F5"/>
    <w:rsid w:val="00262FBA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16C7D-9487-4293-A686-35A8F50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06A"/>
    <w:pPr>
      <w:spacing w:after="0" w:line="240" w:lineRule="auto"/>
    </w:pPr>
  </w:style>
  <w:style w:type="table" w:styleId="TableGrid">
    <w:name w:val="Table Grid"/>
    <w:basedOn w:val="TableNormal"/>
    <w:rsid w:val="0010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2</cp:revision>
  <dcterms:created xsi:type="dcterms:W3CDTF">2019-07-12T18:21:00Z</dcterms:created>
  <dcterms:modified xsi:type="dcterms:W3CDTF">2019-07-12T18:49:00Z</dcterms:modified>
</cp:coreProperties>
</file>